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38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38"/>
          <w:sz w:val="32"/>
          <w:lang w:eastAsia="zh-CN"/>
        </w:rPr>
        <w:t>附件</w:t>
      </w:r>
      <w:r>
        <w:rPr>
          <w:rFonts w:hint="eastAsia" w:ascii="黑体" w:hAnsi="黑体" w:eastAsia="黑体" w:cs="黑体"/>
          <w:spacing w:val="38"/>
          <w:sz w:val="32"/>
          <w:lang w:val="en-US" w:eastAsia="zh-CN"/>
        </w:rPr>
        <w:t>1</w:t>
      </w:r>
    </w:p>
    <w:p>
      <w:pPr>
        <w:spacing w:line="560" w:lineRule="exact"/>
        <w:rPr>
          <w:rFonts w:hint="eastAsia" w:ascii="黑体" w:hAnsi="黑体" w:eastAsia="黑体" w:cs="黑体"/>
          <w:spacing w:val="38"/>
          <w:sz w:val="32"/>
          <w:lang w:val="en-US" w:eastAsia="zh-CN"/>
        </w:rPr>
      </w:pPr>
    </w:p>
    <w:p>
      <w:pPr>
        <w:shd w:val="clear"/>
        <w:spacing w:line="560" w:lineRule="exact"/>
        <w:rPr>
          <w:rFonts w:hint="default" w:ascii="黑体" w:hAnsi="黑体" w:eastAsia="黑体" w:cs="黑体"/>
          <w:spacing w:val="38"/>
          <w:sz w:val="32"/>
          <w:lang w:val="en-US" w:eastAsia="zh-CN"/>
        </w:rPr>
      </w:pPr>
      <w:r>
        <w:rPr>
          <w:rFonts w:hint="eastAsia" w:ascii="黑体" w:hAnsi="黑体" w:eastAsia="黑体" w:cs="黑体"/>
          <w:spacing w:val="38"/>
          <w:sz w:val="32"/>
          <w:lang w:val="en" w:eastAsia="zh-CN"/>
        </w:rPr>
        <w:t>受理编号：</w:t>
      </w:r>
    </w:p>
    <w:p>
      <w:pPr>
        <w:spacing w:line="560" w:lineRule="exact"/>
        <w:rPr>
          <w:u w:val="single"/>
        </w:rPr>
      </w:pPr>
    </w:p>
    <w:p>
      <w:pPr>
        <w:spacing w:line="560" w:lineRule="exact"/>
        <w:rPr>
          <w:u w:val="single"/>
        </w:rPr>
      </w:pPr>
    </w:p>
    <w:p>
      <w:pPr>
        <w:spacing w:line="360" w:lineRule="auto"/>
        <w:jc w:val="center"/>
        <w:rPr>
          <w:rFonts w:hint="eastAsia" w:ascii="创艺简标宋" w:hAnsi="创艺简标宋" w:eastAsia="创艺简标宋" w:cs="创艺简标宋"/>
          <w:sz w:val="52"/>
          <w:szCs w:val="52"/>
        </w:rPr>
      </w:pPr>
      <w:r>
        <w:rPr>
          <w:rFonts w:hint="eastAsia" w:ascii="创艺简标宋" w:hAnsi="创艺简标宋" w:eastAsia="创艺简标宋" w:cs="创艺简标宋"/>
          <w:sz w:val="52"/>
          <w:szCs w:val="52"/>
        </w:rPr>
        <w:t xml:space="preserve">宁 波 市 专 利 导 航 项 目 </w:t>
      </w:r>
    </w:p>
    <w:p>
      <w:pPr>
        <w:spacing w:line="360" w:lineRule="auto"/>
        <w:jc w:val="center"/>
        <w:rPr>
          <w:rFonts w:eastAsia="黑体"/>
          <w:sz w:val="72"/>
          <w:szCs w:val="72"/>
        </w:rPr>
      </w:pPr>
      <w:r>
        <w:rPr>
          <w:rFonts w:hint="eastAsia" w:ascii="创艺简标宋" w:hAnsi="创艺简标宋" w:eastAsia="创艺简标宋" w:cs="创艺简标宋"/>
          <w:sz w:val="52"/>
          <w:szCs w:val="52"/>
        </w:rPr>
        <w:t>申  报  表</w:t>
      </w:r>
    </w:p>
    <w:p>
      <w:pPr>
        <w:spacing w:line="560" w:lineRule="exact"/>
        <w:jc w:val="center"/>
        <w:rPr>
          <w:rFonts w:eastAsia="黑体"/>
          <w:sz w:val="32"/>
        </w:rPr>
      </w:pPr>
    </w:p>
    <w:p>
      <w:pPr>
        <w:spacing w:line="560" w:lineRule="exact"/>
        <w:jc w:val="center"/>
        <w:rPr>
          <w:rFonts w:eastAsia="黑体"/>
          <w:sz w:val="32"/>
        </w:rPr>
      </w:pPr>
    </w:p>
    <w:p>
      <w:pPr>
        <w:spacing w:line="560" w:lineRule="exact"/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项目立项后，本申报表内容将作为合同重要组成部分</w:t>
      </w:r>
    </w:p>
    <w:p>
      <w:pPr>
        <w:spacing w:line="560" w:lineRule="exact"/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和验收依据，请慎重填写。</w:t>
      </w:r>
    </w:p>
    <w:p>
      <w:pPr>
        <w:spacing w:line="560" w:lineRule="exact"/>
      </w:pPr>
    </w:p>
    <w:p>
      <w:pPr>
        <w:spacing w:line="560" w:lineRule="exact"/>
        <w:rPr>
          <w:rFonts w:ascii="仿宋_GB2312"/>
          <w:spacing w:val="38"/>
          <w:sz w:val="32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项 目 名 称：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fitText w:val="2464" w:id="-1155600163"/>
          <w:lang w:val="en-US" w:eastAsia="zh-CN"/>
        </w:rPr>
        <w:t>XXXXXX专利导</w:t>
      </w:r>
      <w:r>
        <w:rPr>
          <w:rFonts w:hint="eastAsia" w:ascii="仿宋_GB2312" w:hAnsi="仿宋_GB2312" w:eastAsia="仿宋_GB2312" w:cs="仿宋_GB2312"/>
          <w:spacing w:val="3"/>
          <w:kern w:val="0"/>
          <w:sz w:val="32"/>
          <w:fitText w:val="2464" w:id="-1155600163"/>
          <w:lang w:val="en-US" w:eastAsia="zh-CN"/>
        </w:rPr>
        <w:t>航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38"/>
          <w:sz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申 报 单 位：（盖章）</w:t>
      </w:r>
    </w:p>
    <w:p>
      <w:pPr>
        <w:spacing w:line="560" w:lineRule="exact"/>
        <w:rPr>
          <w:rFonts w:hint="default" w:ascii="仿宋_GB2312" w:hAnsi="仿宋_GB2312" w:eastAsia="仿宋_GB2312" w:cs="仿宋_GB2312"/>
          <w:spacing w:val="38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8"/>
          <w:sz w:val="32"/>
          <w:lang w:eastAsia="zh-CN"/>
        </w:rPr>
        <w:t>合</w:t>
      </w:r>
      <w:r>
        <w:rPr>
          <w:rFonts w:hint="eastAsia" w:ascii="仿宋_GB2312" w:hAnsi="仿宋_GB2312" w:eastAsia="仿宋_GB2312" w:cs="仿宋_GB2312"/>
          <w:spacing w:val="38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pacing w:val="38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pacing w:val="38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lang w:eastAsia="zh-CN"/>
        </w:rPr>
        <w:t>位：（盖章）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38"/>
          <w:sz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归 口 部 门：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38"/>
          <w:sz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起 止 日 期：   年 月 日至   年 月 日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38"/>
          <w:sz w:val="32"/>
        </w:rPr>
      </w:pPr>
      <w:r>
        <w:rPr>
          <w:rFonts w:hint="eastAsia" w:ascii="仿宋_GB2312" w:hAnsi="仿宋_GB2312" w:eastAsia="仿宋_GB2312" w:cs="仿宋_GB2312"/>
          <w:spacing w:val="38"/>
          <w:sz w:val="32"/>
        </w:rPr>
        <w:t>申 请 日 期：    年   月   日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宁波市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市场监督管理局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20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</w:rPr>
        <w:t>年制</w:t>
      </w:r>
    </w:p>
    <w:p>
      <w:pPr>
        <w:widowControl/>
        <w:jc w:val="left"/>
        <w:rPr>
          <w:rFonts w:ascii="仿宋_GB2312"/>
          <w:sz w:val="30"/>
        </w:rPr>
      </w:pPr>
      <w:r>
        <w:rPr>
          <w:rFonts w:ascii="仿宋_GB2312"/>
          <w:sz w:val="30"/>
        </w:rPr>
        <w:br w:type="page"/>
      </w:r>
    </w:p>
    <w:p>
      <w:pPr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一、申报单位信息</w:t>
      </w:r>
    </w:p>
    <w:tbl>
      <w:tblPr>
        <w:tblStyle w:val="6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558"/>
        <w:gridCol w:w="1942"/>
        <w:gridCol w:w="143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page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7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827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3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7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right="-97" w:rightChars="-4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37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</w:t>
            </w:r>
          </w:p>
        </w:tc>
        <w:tc>
          <w:tcPr>
            <w:tcW w:w="752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帐    号</w:t>
            </w:r>
          </w:p>
        </w:tc>
        <w:tc>
          <w:tcPr>
            <w:tcW w:w="7524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开户名称</w:t>
            </w:r>
          </w:p>
        </w:tc>
        <w:tc>
          <w:tcPr>
            <w:tcW w:w="7524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二、合作单位信息</w:t>
      </w:r>
    </w:p>
    <w:tbl>
      <w:tblPr>
        <w:tblStyle w:val="6"/>
        <w:tblW w:w="86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3112"/>
        <w:gridCol w:w="1673"/>
        <w:gridCol w:w="2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1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31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1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项目联系人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联系人手机</w:t>
            </w:r>
          </w:p>
        </w:tc>
        <w:tc>
          <w:tcPr>
            <w:tcW w:w="3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注：如有合作单位，最多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>1家。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 w:ascii="黑体" w:hAnsi="黑体" w:eastAsia="黑体" w:cs="黑体"/>
          <w:b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、申报单位</w:t>
      </w: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基本</w:t>
      </w:r>
      <w:r>
        <w:rPr>
          <w:rFonts w:hint="eastAsia" w:ascii="黑体" w:hAnsi="黑体" w:eastAsia="黑体" w:cs="黑体"/>
          <w:b/>
          <w:color w:val="auto"/>
          <w:sz w:val="28"/>
          <w:szCs w:val="28"/>
        </w:rPr>
        <w:t>情况</w:t>
      </w:r>
    </w:p>
    <w:tbl>
      <w:tblPr>
        <w:tblStyle w:val="6"/>
        <w:tblW w:w="8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9" w:hRule="atLeast"/>
          <w:jc w:val="center"/>
        </w:trPr>
        <w:tc>
          <w:tcPr>
            <w:tcW w:w="872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包括</w:t>
            </w:r>
            <w:r>
              <w:rPr>
                <w:rFonts w:hint="eastAsia" w:ascii="仿宋_GB2312" w:hAnsi="宋体" w:eastAsia="仿宋_GB2312"/>
                <w:sz w:val="24"/>
              </w:rPr>
              <w:t>经营发展状况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、研发人员和专利人员配置、研发投入和专利投入、专利制度建设、</w:t>
            </w:r>
            <w:r>
              <w:rPr>
                <w:rFonts w:hint="eastAsia" w:ascii="仿宋_GB2312" w:hAnsi="宋体" w:eastAsia="仿宋_GB2312"/>
                <w:sz w:val="24"/>
              </w:rPr>
              <w:t>技术创新和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专利申请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授权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专利运营、专利保护、专利工作获得的</w:t>
            </w:r>
            <w:r>
              <w:rPr>
                <w:rFonts w:hint="eastAsia" w:ascii="仿宋_GB2312" w:hAnsi="宋体" w:eastAsia="仿宋_GB2312"/>
                <w:sz w:val="24"/>
              </w:rPr>
              <w:t>荣誉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和奖励等情况，</w:t>
            </w:r>
            <w:r>
              <w:rPr>
                <w:rFonts w:hint="eastAsia" w:ascii="仿宋_GB2312" w:hAnsi="宋体" w:eastAsia="仿宋_GB2312"/>
                <w:sz w:val="24"/>
              </w:rPr>
              <w:t>并提供相关证明材料。不超过1500字。）</w:t>
            </w:r>
          </w:p>
        </w:tc>
      </w:tr>
    </w:tbl>
    <w:p>
      <w:pPr>
        <w:widowControl/>
        <w:jc w:val="left"/>
      </w:pPr>
    </w:p>
    <w:p>
      <w:pP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auto"/>
          <w:sz w:val="28"/>
          <w:szCs w:val="28"/>
          <w:lang w:eastAsia="zh-CN"/>
        </w:rPr>
        <w:t>四、合作单位基本情况</w:t>
      </w:r>
    </w:p>
    <w:tbl>
      <w:tblPr>
        <w:tblStyle w:val="6"/>
        <w:tblW w:w="88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经营发展情况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开展专利导航项目情况、导航项目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政府立项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、参与专利导航项目的人员情况、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等情况，</w:t>
            </w:r>
            <w:r>
              <w:rPr>
                <w:rFonts w:hint="eastAsia" w:ascii="仿宋_GB2312" w:hAnsi="宋体" w:eastAsia="仿宋_GB2312"/>
                <w:sz w:val="24"/>
              </w:rPr>
              <w:t>并提供相关证明材料。不超过1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00字。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br w:type="page"/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五、项目主要内容</w:t>
      </w:r>
    </w:p>
    <w:tbl>
      <w:tblPr>
        <w:tblStyle w:val="6"/>
        <w:tblW w:w="8317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59"/>
        <w:gridCol w:w="6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项目类别</w:t>
            </w:r>
          </w:p>
        </w:tc>
        <w:tc>
          <w:tcPr>
            <w:tcW w:w="6596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企业经营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研发活动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人才管理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（分类标准见《专利导航指南》国家标准）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662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产业领域</w:t>
            </w:r>
          </w:p>
        </w:tc>
        <w:tc>
          <w:tcPr>
            <w:tcW w:w="7655" w:type="dxa"/>
            <w:gridSpan w:val="2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数字产业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绿色石化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高端装备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新型功能材料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新能源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关键基础件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智能家电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时尚纺织服装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现代健康        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新兴和未来产业群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9" w:hRule="atLeast"/>
        </w:trPr>
        <w:tc>
          <w:tcPr>
            <w:tcW w:w="8317" w:type="dxa"/>
            <w:gridSpan w:val="3"/>
          </w:tcPr>
          <w:p>
            <w:pPr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主要从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专利</w:t>
            </w:r>
            <w:r>
              <w:rPr>
                <w:rFonts w:hint="eastAsia" w:ascii="仿宋_GB2312" w:hAnsi="宋体" w:eastAsia="仿宋_GB2312"/>
                <w:sz w:val="24"/>
              </w:rPr>
              <w:t>导航项目背景、目的意义、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信息采集、数据处理、专利导航分析模型、</w:t>
            </w:r>
            <w:r>
              <w:rPr>
                <w:rFonts w:hint="eastAsia" w:ascii="仿宋_GB2312" w:hAnsi="宋体" w:eastAsia="仿宋_GB2312"/>
                <w:sz w:val="24"/>
              </w:rPr>
              <w:t>研究内容等方面介绍。不超过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000字。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</w:tbl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br w:type="page"/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六、项目实施计划（按照月度计划填写）</w:t>
      </w:r>
    </w:p>
    <w:tbl>
      <w:tblPr>
        <w:tblStyle w:val="7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51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51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注：</w:t>
      </w:r>
      <w:r>
        <w:rPr>
          <w:rFonts w:hint="eastAsia" w:ascii="仿宋_GB2312" w:eastAsia="仿宋_GB2312"/>
          <w:sz w:val="24"/>
          <w:szCs w:val="24"/>
        </w:rPr>
        <w:t>行数不够可添加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widowControl/>
        <w:jc w:val="left"/>
      </w:pP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七、项目预期目标、成果形式和成果运用</w:t>
      </w:r>
    </w:p>
    <w:tbl>
      <w:tblPr>
        <w:tblStyle w:val="6"/>
        <w:tblW w:w="8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7" w:hRule="atLeast"/>
          <w:jc w:val="center"/>
        </w:trPr>
        <w:tc>
          <w:tcPr>
            <w:tcW w:w="8134" w:type="dxa"/>
          </w:tcPr>
          <w:p>
            <w:pPr>
              <w:jc w:val="left"/>
            </w:pPr>
          </w:p>
        </w:tc>
      </w:tr>
    </w:tbl>
    <w:p>
      <w:pPr>
        <w:spacing w:line="240" w:lineRule="auto"/>
        <w:ind w:firstLine="48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预期绩效目标应当包括可量化考核的知识产权、经济效益或社会效益的增长性指标，预期绩效目标应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切合实际并确保完成以通过验收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；②成果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形式、成果运用见《专利导航指南》国家标准。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八、项目成员</w:t>
      </w:r>
    </w:p>
    <w:tbl>
      <w:tblPr>
        <w:tblStyle w:val="7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261"/>
        <w:gridCol w:w="1275"/>
        <w:gridCol w:w="900"/>
        <w:gridCol w:w="720"/>
        <w:gridCol w:w="960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967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/>
                <w:vertAlign w:val="baseline"/>
                <w:lang w:eastAsia="zh-CN"/>
              </w:rPr>
              <w:t>姓名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证件号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8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/>
                <w:vertAlign w:val="baseline"/>
                <w:lang w:eastAsia="zh-CN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967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（签字）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967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其他项目成员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shd w:val="clear"/>
                <w:vertAlign w:val="baseline"/>
                <w:lang w:eastAsia="zh-CN"/>
              </w:rPr>
              <w:t>姓名</w:t>
            </w: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证件号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ind w:firstLine="480" w:firstLineChars="200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注：①项目负责人为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1人，合作单位人员不能作为项目负责人。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②所在单位请详细至部门。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其他项目成员行数不够可添加。</w:t>
      </w: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 xml:space="preserve">九、项目经费支出预算                          </w:t>
      </w:r>
    </w:p>
    <w:tbl>
      <w:tblPr>
        <w:tblStyle w:val="7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4"/>
        <w:gridCol w:w="1373"/>
        <w:gridCol w:w="173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42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 目 名 称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经费（万元）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申请补助经费（万元）</w:t>
            </w:r>
          </w:p>
        </w:tc>
        <w:tc>
          <w:tcPr>
            <w:tcW w:w="16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企业自筹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差旅/会议/国际合作与交流费</w:t>
            </w: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20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出版/文献/信息传播/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/>
              </w:rPr>
              <w:t>知识产权事务费</w:t>
            </w: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2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咨询服务费</w:t>
            </w:r>
          </w:p>
        </w:tc>
        <w:tc>
          <w:tcPr>
            <w:tcW w:w="1373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20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相关业务培训费</w:t>
            </w:r>
          </w:p>
        </w:tc>
        <w:tc>
          <w:tcPr>
            <w:tcW w:w="1373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20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验收专项审计费</w:t>
            </w: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   计</w:t>
            </w:r>
          </w:p>
        </w:tc>
        <w:tc>
          <w:tcPr>
            <w:tcW w:w="137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3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hd w:val="clear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eastAsia="zh-CN"/>
        </w:rPr>
        <w:t>项目总经费不得用于人员经费等经常性开支、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接待、购买办公用品、购买电脑和服务器等硬件设施等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专利导航成果的应用（包括但不限于专利申请、技术研发等）所产生的费用以及其他与本项目或单位无关的费用不可列支。②差旅/会议/国际合作与交流费：差旅费用占预算总经费应合理且有依据。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eastAsia="zh-CN"/>
        </w:rPr>
        <w:t>③出版/文献/信息传播/知识产权事务费：指</w:t>
      </w:r>
      <w:r>
        <w:rPr>
          <w:rFonts w:hint="eastAsia" w:ascii="仿宋_GB2312" w:hAnsi="仿宋_GB2312" w:eastAsia="仿宋_GB2312" w:cs="仿宋_GB2312"/>
          <w:sz w:val="24"/>
          <w:szCs w:val="24"/>
          <w:shd w:val="clear"/>
          <w:lang w:val="en-US" w:eastAsia="zh-CN"/>
        </w:rPr>
        <w:t>专利信息获取与分析研究费用、相关专利数据库建设费用。④项目验收时要求提供专项审计报告，因此验收专项审计费不可为“0”。</w:t>
      </w: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十、属地市场监管部门推荐意见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推荐意见：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 </w:t>
            </w:r>
          </w:p>
          <w:p>
            <w:pPr>
              <w:ind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单位盖章）</w:t>
            </w:r>
          </w:p>
          <w:p>
            <w:pPr>
              <w:ind w:firstLine="6160" w:firstLineChars="2200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月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763503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48"/>
    <w:rsid w:val="0003394C"/>
    <w:rsid w:val="000437E1"/>
    <w:rsid w:val="00046105"/>
    <w:rsid w:val="00065BB2"/>
    <w:rsid w:val="000A2576"/>
    <w:rsid w:val="000D3C06"/>
    <w:rsid w:val="000F0F46"/>
    <w:rsid w:val="000F3CED"/>
    <w:rsid w:val="000F426A"/>
    <w:rsid w:val="00113A17"/>
    <w:rsid w:val="00131B4E"/>
    <w:rsid w:val="00147403"/>
    <w:rsid w:val="00153C0F"/>
    <w:rsid w:val="001D618A"/>
    <w:rsid w:val="00204DA2"/>
    <w:rsid w:val="00211DD5"/>
    <w:rsid w:val="00216783"/>
    <w:rsid w:val="0025266F"/>
    <w:rsid w:val="00261785"/>
    <w:rsid w:val="002C2408"/>
    <w:rsid w:val="002F4F24"/>
    <w:rsid w:val="0034028F"/>
    <w:rsid w:val="00383124"/>
    <w:rsid w:val="003B2B99"/>
    <w:rsid w:val="003B6599"/>
    <w:rsid w:val="003C2A1D"/>
    <w:rsid w:val="00402194"/>
    <w:rsid w:val="00420289"/>
    <w:rsid w:val="004268BC"/>
    <w:rsid w:val="00432275"/>
    <w:rsid w:val="0048653C"/>
    <w:rsid w:val="004E5D56"/>
    <w:rsid w:val="004F3A8D"/>
    <w:rsid w:val="00521BFE"/>
    <w:rsid w:val="0052539C"/>
    <w:rsid w:val="005412FF"/>
    <w:rsid w:val="00565EBC"/>
    <w:rsid w:val="005B0543"/>
    <w:rsid w:val="00615FDE"/>
    <w:rsid w:val="00624B9B"/>
    <w:rsid w:val="006539C1"/>
    <w:rsid w:val="00691EDB"/>
    <w:rsid w:val="006C3C4B"/>
    <w:rsid w:val="006E5C11"/>
    <w:rsid w:val="00711703"/>
    <w:rsid w:val="00742A9B"/>
    <w:rsid w:val="00763029"/>
    <w:rsid w:val="007D123A"/>
    <w:rsid w:val="007F573B"/>
    <w:rsid w:val="008A6DF3"/>
    <w:rsid w:val="008B6D88"/>
    <w:rsid w:val="0091485F"/>
    <w:rsid w:val="00956147"/>
    <w:rsid w:val="00976E7A"/>
    <w:rsid w:val="009A4ED4"/>
    <w:rsid w:val="009B13B4"/>
    <w:rsid w:val="009C71D4"/>
    <w:rsid w:val="009F4E7E"/>
    <w:rsid w:val="00A4181B"/>
    <w:rsid w:val="00AA65FF"/>
    <w:rsid w:val="00AC6CC5"/>
    <w:rsid w:val="00AE284A"/>
    <w:rsid w:val="00B208B1"/>
    <w:rsid w:val="00B85CB2"/>
    <w:rsid w:val="00BA0608"/>
    <w:rsid w:val="00C1055F"/>
    <w:rsid w:val="00C3626C"/>
    <w:rsid w:val="00C367CA"/>
    <w:rsid w:val="00C474A0"/>
    <w:rsid w:val="00C704A1"/>
    <w:rsid w:val="00C757F7"/>
    <w:rsid w:val="00C85D15"/>
    <w:rsid w:val="00CA3C48"/>
    <w:rsid w:val="00CB0690"/>
    <w:rsid w:val="00CD7898"/>
    <w:rsid w:val="00D06302"/>
    <w:rsid w:val="00D1414D"/>
    <w:rsid w:val="00D31BF3"/>
    <w:rsid w:val="00D338C1"/>
    <w:rsid w:val="00DA4E66"/>
    <w:rsid w:val="00DA7374"/>
    <w:rsid w:val="00DE2141"/>
    <w:rsid w:val="00E0179F"/>
    <w:rsid w:val="00E139BC"/>
    <w:rsid w:val="00E1475C"/>
    <w:rsid w:val="00E33BEF"/>
    <w:rsid w:val="00E5059E"/>
    <w:rsid w:val="00E93A5C"/>
    <w:rsid w:val="00EC6B61"/>
    <w:rsid w:val="00ED7E20"/>
    <w:rsid w:val="00EE19A9"/>
    <w:rsid w:val="00F334B6"/>
    <w:rsid w:val="00F42EFD"/>
    <w:rsid w:val="00F83301"/>
    <w:rsid w:val="00FA3F6A"/>
    <w:rsid w:val="00FA6BD3"/>
    <w:rsid w:val="00FE27FE"/>
    <w:rsid w:val="031023C9"/>
    <w:rsid w:val="17E73214"/>
    <w:rsid w:val="289149C7"/>
    <w:rsid w:val="29690894"/>
    <w:rsid w:val="2B6D3472"/>
    <w:rsid w:val="2FFFA5A2"/>
    <w:rsid w:val="36FC4A90"/>
    <w:rsid w:val="3AF58E01"/>
    <w:rsid w:val="3BBBC913"/>
    <w:rsid w:val="3BBDC326"/>
    <w:rsid w:val="3D2D4797"/>
    <w:rsid w:val="3DFEA351"/>
    <w:rsid w:val="3E6A717A"/>
    <w:rsid w:val="3ECF149C"/>
    <w:rsid w:val="3F8A1BEA"/>
    <w:rsid w:val="42D34B3B"/>
    <w:rsid w:val="487DF9BC"/>
    <w:rsid w:val="49063DBB"/>
    <w:rsid w:val="49E7319A"/>
    <w:rsid w:val="49FBFC55"/>
    <w:rsid w:val="4AF1DA62"/>
    <w:rsid w:val="4B7F9B4A"/>
    <w:rsid w:val="4B9E01BD"/>
    <w:rsid w:val="4FBF9F81"/>
    <w:rsid w:val="56E75558"/>
    <w:rsid w:val="57547333"/>
    <w:rsid w:val="5D736683"/>
    <w:rsid w:val="5DDBE4DE"/>
    <w:rsid w:val="5E527DD0"/>
    <w:rsid w:val="5EEF483D"/>
    <w:rsid w:val="5EFDC9F9"/>
    <w:rsid w:val="5FE62B2E"/>
    <w:rsid w:val="621B7E49"/>
    <w:rsid w:val="62204BC6"/>
    <w:rsid w:val="65644DBA"/>
    <w:rsid w:val="66DC375F"/>
    <w:rsid w:val="6C7F8C3F"/>
    <w:rsid w:val="6DA36AC0"/>
    <w:rsid w:val="6DFF67E9"/>
    <w:rsid w:val="6F7E0143"/>
    <w:rsid w:val="6FBD5F18"/>
    <w:rsid w:val="73BF3324"/>
    <w:rsid w:val="74BDD10D"/>
    <w:rsid w:val="76F7A4C4"/>
    <w:rsid w:val="76FDAA74"/>
    <w:rsid w:val="771784BD"/>
    <w:rsid w:val="77EFAAF5"/>
    <w:rsid w:val="783B95FE"/>
    <w:rsid w:val="7BEDEC9F"/>
    <w:rsid w:val="7BF543D8"/>
    <w:rsid w:val="7BF5D24D"/>
    <w:rsid w:val="7DFF9DF2"/>
    <w:rsid w:val="7E8F3F0D"/>
    <w:rsid w:val="7E97DC57"/>
    <w:rsid w:val="7EFD808B"/>
    <w:rsid w:val="7F78FF7D"/>
    <w:rsid w:val="7FB7E9F8"/>
    <w:rsid w:val="7FDDB1F4"/>
    <w:rsid w:val="7FF31D7A"/>
    <w:rsid w:val="7FF7EF6C"/>
    <w:rsid w:val="7FFD0092"/>
    <w:rsid w:val="83FBE5C7"/>
    <w:rsid w:val="8EDE7F0B"/>
    <w:rsid w:val="97E530AC"/>
    <w:rsid w:val="9B5FE4B9"/>
    <w:rsid w:val="9B7E92F9"/>
    <w:rsid w:val="9F636B97"/>
    <w:rsid w:val="A7FE26F5"/>
    <w:rsid w:val="AB7AD1E7"/>
    <w:rsid w:val="AD1B20DA"/>
    <w:rsid w:val="ADFF5DF2"/>
    <w:rsid w:val="B59F5204"/>
    <w:rsid w:val="B6F55E0E"/>
    <w:rsid w:val="B75DC439"/>
    <w:rsid w:val="B9E54F32"/>
    <w:rsid w:val="BA7B23C6"/>
    <w:rsid w:val="BE6FF20D"/>
    <w:rsid w:val="BF7305E3"/>
    <w:rsid w:val="D3F1B64C"/>
    <w:rsid w:val="D57F4435"/>
    <w:rsid w:val="D7773065"/>
    <w:rsid w:val="DBB7D597"/>
    <w:rsid w:val="DDDEF09B"/>
    <w:rsid w:val="DE5E6131"/>
    <w:rsid w:val="DE671BC8"/>
    <w:rsid w:val="DEDDC2BD"/>
    <w:rsid w:val="DEFFE904"/>
    <w:rsid w:val="DFBFC655"/>
    <w:rsid w:val="DFCFE12B"/>
    <w:rsid w:val="DFD77939"/>
    <w:rsid w:val="DFE95A8D"/>
    <w:rsid w:val="DFFF1EF0"/>
    <w:rsid w:val="DFFF9B64"/>
    <w:rsid w:val="E5EFE757"/>
    <w:rsid w:val="E71786DE"/>
    <w:rsid w:val="E9D75056"/>
    <w:rsid w:val="E9FC8BE8"/>
    <w:rsid w:val="EB6D74A6"/>
    <w:rsid w:val="EBAD23F8"/>
    <w:rsid w:val="EDEDBD58"/>
    <w:rsid w:val="EEFF0E77"/>
    <w:rsid w:val="EF9D395A"/>
    <w:rsid w:val="EFF754BC"/>
    <w:rsid w:val="F3A9E170"/>
    <w:rsid w:val="F7A62DB2"/>
    <w:rsid w:val="F7EF6B0E"/>
    <w:rsid w:val="F7FF18A2"/>
    <w:rsid w:val="FB8663E2"/>
    <w:rsid w:val="FBF941AE"/>
    <w:rsid w:val="FC7F9FAD"/>
    <w:rsid w:val="FDB63C13"/>
    <w:rsid w:val="FDFFBFE2"/>
    <w:rsid w:val="FE5556E8"/>
    <w:rsid w:val="FE6D7ABF"/>
    <w:rsid w:val="FE6E4D69"/>
    <w:rsid w:val="FED69746"/>
    <w:rsid w:val="FEF04267"/>
    <w:rsid w:val="FEF7BBC2"/>
    <w:rsid w:val="FF742FBD"/>
    <w:rsid w:val="FFA4ACC4"/>
    <w:rsid w:val="FFE62644"/>
    <w:rsid w:val="FFFEC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246</Words>
  <Characters>1403</Characters>
  <Lines>11</Lines>
  <Paragraphs>3</Paragraphs>
  <TotalTime>2</TotalTime>
  <ScaleCrop>false</ScaleCrop>
  <LinksUpToDate>false</LinksUpToDate>
  <CharactersWithSpaces>1646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2018-02-23T02:38:00Z</dcterms:created>
  <dc:creator>吴春丽</dc:creator>
  <cp:lastModifiedBy>guest</cp:lastModifiedBy>
  <cp:lastPrinted>2022-03-18T17:20:00Z</cp:lastPrinted>
  <dcterms:modified xsi:type="dcterms:W3CDTF">2024-08-06T14:59:50Z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